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/>
          <w:b/>
          <w:color w:val="00B050"/>
          <w:sz w:val="24"/>
          <w:szCs w:val="24"/>
        </w:rPr>
      </w:pPr>
      <w:r>
        <w:rPr>
          <w:rFonts w:hint="eastAsia" w:ascii="微软雅黑" w:hAnsi="微软雅黑" w:eastAsia="微软雅黑"/>
          <w:b/>
          <w:color w:val="00B050"/>
          <w:sz w:val="24"/>
          <w:szCs w:val="24"/>
          <w:lang w:val="en-US" w:eastAsia="zh-CN"/>
        </w:rPr>
        <w:t>乳及乳制品</w:t>
      </w:r>
      <w:r>
        <w:rPr>
          <w:rFonts w:hint="eastAsia" w:ascii="微软雅黑" w:hAnsi="微软雅黑" w:eastAsia="微软雅黑"/>
          <w:b/>
          <w:color w:val="00B050"/>
          <w:sz w:val="24"/>
          <w:szCs w:val="24"/>
        </w:rPr>
        <w:t>中</w:t>
      </w:r>
      <w:r>
        <w:rPr>
          <w:rFonts w:hint="eastAsia" w:ascii="微软雅黑" w:hAnsi="微软雅黑" w:eastAsia="微软雅黑"/>
          <w:b/>
          <w:color w:val="00B050"/>
          <w:sz w:val="24"/>
          <w:szCs w:val="24"/>
          <w:lang w:val="en-US" w:eastAsia="zh-CN"/>
        </w:rPr>
        <w:t>黄曲霉毒素M1</w:t>
      </w:r>
      <w:r>
        <w:rPr>
          <w:rFonts w:hint="eastAsia" w:ascii="微软雅黑" w:hAnsi="微软雅黑" w:eastAsia="微软雅黑"/>
          <w:b/>
          <w:color w:val="00B050"/>
          <w:sz w:val="24"/>
          <w:szCs w:val="24"/>
        </w:rPr>
        <w:t>的污染及快速定量检测</w:t>
      </w:r>
      <w:r>
        <w:rPr>
          <w:rFonts w:hint="eastAsia" w:ascii="微软雅黑" w:hAnsi="微软雅黑" w:eastAsia="微软雅黑"/>
          <w:b/>
          <w:color w:val="00B050"/>
          <w:sz w:val="24"/>
          <w:szCs w:val="24"/>
          <w:lang w:val="en-US" w:eastAsia="zh-CN"/>
        </w:rPr>
        <w:t>方案</w:t>
      </w:r>
    </w:p>
    <w:p>
      <w:pPr>
        <w:jc w:val="center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  <w:lang w:val="en-US" w:eastAsia="zh-CN"/>
        </w:rPr>
        <w:t xml:space="preserve">                            </w:t>
      </w:r>
      <w:r>
        <w:rPr>
          <w:rStyle w:val="4"/>
          <w:rFonts w:hint="eastAsia" w:ascii="微软雅黑" w:hAnsi="微软雅黑" w:eastAsia="微软雅黑" w:cs="微软雅黑"/>
          <w:i w:val="0"/>
          <w:caps w:val="0"/>
          <w:color w:val="FF0000"/>
          <w:spacing w:val="0"/>
          <w:sz w:val="24"/>
          <w:szCs w:val="24"/>
        </w:rPr>
        <w:t>--8min准确定量</w:t>
      </w:r>
    </w:p>
    <w:p>
      <w:pPr>
        <w:rPr>
          <w:rFonts w:hint="eastAsia"/>
        </w:rPr>
      </w:pPr>
    </w:p>
    <w:p>
      <w:pPr>
        <w:numPr>
          <w:ilvl w:val="0"/>
          <w:numId w:val="1"/>
        </w:numPr>
        <w:ind w:left="0" w:leftChars="0" w:firstLine="360" w:firstLineChars="200"/>
        <w:rPr>
          <w:rFonts w:hint="eastAsia"/>
          <w:b/>
          <w:bCs/>
          <w:color w:val="00B05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kern w:val="0"/>
          <w:sz w:val="18"/>
          <w:szCs w:val="18"/>
          <w:lang w:val="en-US" w:eastAsia="zh-CN" w:bidi="ar"/>
        </w:rPr>
        <w:t xml:space="preserve">黄曲霉毒素M1概述 </w:t>
      </w:r>
      <w:r>
        <w:rPr>
          <w:rFonts w:hint="eastAsia"/>
          <w:b/>
          <w:bCs/>
          <w:color w:val="00B050"/>
          <w:sz w:val="18"/>
          <w:szCs w:val="18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黄曲霉毒素 M1(AFM1)是黄曲霉毒素 B1 的羟化代谢产物, 1963 年由 Alleroft 首先发现, 1965 年被命名为黄曲霉毒素 M1。AFM1 主要存在于动物的可食部分, 如肝脏、肌肉、血液等, 也可以通过尿液和乳汁排出。黄曲霉毒素 M1 毒性很大, 经乳制品摄入会对人体产生巨大的危害。它的熔点相当高, 为 299 ℃, 在 365 nm 的紫外光下产生蓝紫色荧光；其理化性质很稳定，牛奶经过巴氏消毒, 几乎不被破坏。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="0" w:leftChars="0" w:right="0" w:rightChars="0" w:firstLine="360" w:firstLineChars="200"/>
        <w:jc w:val="center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2411730" cy="1549400"/>
            <wp:effectExtent l="0" t="0" r="7620" b="12700"/>
            <wp:docPr id="6" name="图片 6" descr="黄曲霉毒素M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黄曲霉毒素M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173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AFM1 具有强致癌性和致基因突变性。AFM1进入人体后, 对血液、肝脏、肾脏、肌肉有不同程度的破坏, 其中对肝脏和肾脏的危害最大。当与乙肝病毒共同作用于肝脏时形成倍乘风险效应,导致肝癌发生。另外, 当婴幼儿乳品及母乳中含有 AFM1时,对婴幼儿健康会造成很大影响, 可以造成发育迟缓、肾功能降低、肝细胞癌早发甚至可能导致急性中毒死。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7"/>
        <w:numPr>
          <w:ilvl w:val="0"/>
          <w:numId w:val="1"/>
        </w:numPr>
        <w:spacing w:line="360" w:lineRule="auto"/>
        <w:ind w:left="0" w:leftChars="0" w:firstLine="360" w:firstLineChars="200"/>
        <w:rPr>
          <w:rFonts w:hint="eastAsia" w:ascii="微软雅黑" w:hAnsi="微软雅黑" w:eastAsia="微软雅黑" w:cs="微软雅黑"/>
          <w:b/>
          <w:bCs/>
          <w:color w:val="00B05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18"/>
          <w:szCs w:val="18"/>
          <w:lang w:val="en-US" w:eastAsia="zh-CN"/>
        </w:rPr>
        <w:t>黄曲霉毒素M1国家限量标准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360" w:firstLineChars="200"/>
        <w:jc w:val="left"/>
        <w:textAlignment w:val="auto"/>
        <w:outlineLvl w:val="9"/>
        <w:rPr>
          <w:rFonts w:hint="eastAsia" w:ascii="微软雅黑" w:hAnsi="微软雅黑" w:eastAsia="微软雅黑"/>
          <w:b w:val="0"/>
          <w:bCs/>
          <w:color w:val="auto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shd w:val="clear" w:fill="FFFFFF"/>
        </w:rPr>
        <w:t>近年来, 世界各国纷纷制定了乳与乳制品中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A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shd w:val="clear" w:fill="FFFFFF"/>
        </w:rPr>
        <w:t>FM1 的限量标准。包括中国、美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shd w:val="clear" w:fill="FFFFFF"/>
        </w:rPr>
        <w:t>国和日本在内的许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sz w:val="18"/>
          <w:szCs w:val="18"/>
          <w:shd w:val="clear" w:fill="FFFFFF"/>
          <w:lang w:val="en-US" w:eastAsia="zh-CN"/>
        </w:rPr>
        <w:t>多国家规定奶及奶制品中 AFM1 的含量不得超过 0.5</w:t>
      </w:r>
      <w:r>
        <w:rPr>
          <w:rFonts w:hint="eastAsia" w:ascii="微软雅黑" w:hAnsi="微软雅黑" w:eastAsia="微软雅黑"/>
          <w:b w:val="0"/>
          <w:bCs/>
          <w:color w:val="auto"/>
          <w:sz w:val="18"/>
          <w:szCs w:val="18"/>
        </w:rPr>
        <w:t>μg/kg</w:t>
      </w:r>
      <w:r>
        <w:rPr>
          <w:rFonts w:hint="eastAsia" w:ascii="微软雅黑" w:hAnsi="微软雅黑" w:eastAsia="微软雅黑"/>
          <w:b w:val="0"/>
          <w:bCs/>
          <w:color w:val="auto"/>
          <w:sz w:val="18"/>
          <w:szCs w:val="18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right="0" w:rightChars="0" w:firstLine="400" w:firstLineChars="200"/>
        <w:jc w:val="center"/>
        <w:textAlignment w:val="auto"/>
        <w:outlineLvl w:val="9"/>
        <w:rPr>
          <w:rFonts w:hint="eastAsia" w:ascii="微软雅黑" w:hAnsi="微软雅黑" w:eastAsia="微软雅黑"/>
          <w:b/>
          <w:bCs w:val="0"/>
          <w:color w:val="auto"/>
          <w:sz w:val="20"/>
          <w:szCs w:val="20"/>
          <w:lang w:eastAsia="zh-CN"/>
        </w:rPr>
      </w:pPr>
      <w:r>
        <w:rPr>
          <w:rFonts w:hint="eastAsia" w:ascii="微软雅黑" w:hAnsi="微软雅黑" w:eastAsia="微软雅黑"/>
          <w:b/>
          <w:bCs w:val="0"/>
          <w:color w:val="auto"/>
          <w:sz w:val="20"/>
          <w:szCs w:val="20"/>
          <w:lang w:eastAsia="zh-CN"/>
        </w:rPr>
        <w:t>不同国家对乳及乳制品中</w:t>
      </w:r>
      <w:r>
        <w:rPr>
          <w:rFonts w:hint="eastAsia" w:ascii="微软雅黑" w:hAnsi="微软雅黑" w:eastAsia="微软雅黑"/>
          <w:b/>
          <w:bCs w:val="0"/>
          <w:color w:val="auto"/>
          <w:sz w:val="20"/>
          <w:szCs w:val="20"/>
          <w:lang w:val="en-US" w:eastAsia="zh-CN"/>
        </w:rPr>
        <w:t>AFM1含量的限量规定</w:t>
      </w:r>
    </w:p>
    <w:tbl>
      <w:tblPr>
        <w:tblStyle w:val="6"/>
        <w:tblW w:w="8400" w:type="dxa"/>
        <w:jc w:val="center"/>
        <w:tblInd w:w="0" w:type="dxa"/>
        <w:tblBorders>
          <w:top w:val="single" w:color="auto" w:sz="2" w:space="0"/>
          <w:left w:val="none" w:color="auto" w:sz="0" w:space="0"/>
          <w:bottom w:val="single" w:color="auto" w:sz="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2801"/>
        <w:gridCol w:w="2799"/>
      </w:tblGrid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auto"/>
                <w:sz w:val="18"/>
                <w:szCs w:val="18"/>
                <w:lang w:val="en-US" w:eastAsia="zh-CN"/>
              </w:rPr>
              <w:t>国家</w:t>
            </w:r>
          </w:p>
        </w:tc>
        <w:tc>
          <w:tcPr>
            <w:tcW w:w="2801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auto"/>
                <w:sz w:val="18"/>
                <w:szCs w:val="18"/>
                <w:lang w:eastAsia="zh-CN"/>
              </w:rPr>
              <w:t>乳</w:t>
            </w:r>
            <w:r>
              <w:rPr>
                <w:rFonts w:hint="eastAsia" w:ascii="微软雅黑" w:hAnsi="微软雅黑" w:eastAsia="微软雅黑"/>
                <w:b/>
                <w:bCs w:val="0"/>
                <w:color w:val="auto"/>
                <w:sz w:val="18"/>
                <w:szCs w:val="18"/>
                <w:lang w:val="en-US" w:eastAsia="zh-CN"/>
              </w:rPr>
              <w:t>/乳制品</w:t>
            </w:r>
          </w:p>
        </w:tc>
        <w:tc>
          <w:tcPr>
            <w:tcW w:w="2799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-113" w:rightChars="-54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b/>
                <w:bCs w:val="0"/>
                <w:color w:val="auto"/>
                <w:sz w:val="18"/>
                <w:szCs w:val="18"/>
              </w:rPr>
              <w:t>限量标准（μg/kg</w:t>
            </w:r>
            <w:r>
              <w:rPr>
                <w:rFonts w:hint="eastAsia" w:ascii="微软雅黑" w:hAnsi="微软雅黑" w:eastAsia="微软雅黑"/>
                <w:b/>
                <w:bCs w:val="0"/>
                <w:color w:val="auto"/>
                <w:sz w:val="18"/>
                <w:szCs w:val="1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中国</w:t>
            </w:r>
          </w:p>
        </w:tc>
        <w:tc>
          <w:tcPr>
            <w:tcW w:w="2801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牛奶、乳制品</w:t>
            </w:r>
          </w:p>
        </w:tc>
        <w:tc>
          <w:tcPr>
            <w:tcW w:w="2799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continue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auto"/>
                <w:spacing w:val="0"/>
                <w:sz w:val="18"/>
                <w:szCs w:val="18"/>
                <w:shd w:val="clear" w:fill="FFFFFF"/>
                <w:vertAlign w:val="baseline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婴幼儿奶粉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美国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牛奶、乳制品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欧盟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continue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婴幼儿牛奶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0.025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澳大利亚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婴幼儿牛奶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法国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continue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牛奶（＜3岁儿童）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0.03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瑞士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婴幼儿牛奶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0.01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日本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牛奶、乳制品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巴西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液态奶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0.50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continue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奶粉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restart"/>
            <w:tcBorders>
              <w:tl2br w:val="nil"/>
              <w:tr2bl w:val="nil"/>
            </w:tcBorders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叙利亚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液态奶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0.2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vMerge w:val="continue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奶粉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罗马尼亚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土耳其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0.05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埃及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牛奶、乳制品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尼日利亚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1.0</w:t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single" w:color="auto" w:sz="2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2800" w:type="dxa"/>
            <w:tcBorders>
              <w:tl2br w:val="nil"/>
              <w:tr2bl w:val="nil"/>
            </w:tcBorders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 w:val="0"/>
                <w:bCs/>
                <w:color w:val="auto"/>
                <w:sz w:val="18"/>
                <w:szCs w:val="18"/>
                <w:lang w:val="en-US" w:eastAsia="zh-CN"/>
              </w:rPr>
              <w:t>伊朗</w:t>
            </w:r>
          </w:p>
        </w:tc>
        <w:tc>
          <w:tcPr>
            <w:tcW w:w="2801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牛奶</w:t>
            </w:r>
          </w:p>
        </w:tc>
        <w:tc>
          <w:tcPr>
            <w:tcW w:w="2799" w:type="dxa"/>
            <w:tcBorders>
              <w:tl2br w:val="nil"/>
              <w:tr2bl w:val="nil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color w:val="auto"/>
                <w:sz w:val="18"/>
                <w:szCs w:val="18"/>
                <w:lang w:val="en-US" w:eastAsia="zh-CN"/>
              </w:rPr>
              <w:t>0.50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乳品与乳制品在我国的消费量越来越大, 且品种也越来越多样化。目前, 随着一系列 AFM1 污染事件被报道，人们对它的认识也逐渐深入。AFM1 危害人类最主要的方式就是通过乳及乳制品的摄入, 所以乳及乳制品中AFM1的污染控制极其重要。为了确保乳品市场上商品的安全,乳品中 AFM1 快速检测显得尤为重要。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right="0" w:rightChars="0"/>
        <w:jc w:val="both"/>
        <w:textAlignment w:val="auto"/>
        <w:outlineLvl w:val="9"/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pStyle w:val="7"/>
        <w:numPr>
          <w:ilvl w:val="0"/>
          <w:numId w:val="1"/>
        </w:numPr>
        <w:spacing w:line="360" w:lineRule="auto"/>
        <w:ind w:left="0" w:leftChars="0" w:firstLine="360" w:firstLineChars="200"/>
        <w:rPr>
          <w:rFonts w:hint="eastAsia" w:ascii="微软雅黑" w:hAnsi="微软雅黑" w:eastAsia="微软雅黑" w:cs="微软雅黑"/>
          <w:b/>
          <w:bCs/>
          <w:color w:val="00B05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kern w:val="0"/>
          <w:sz w:val="18"/>
          <w:szCs w:val="18"/>
          <w:lang w:val="en-US" w:eastAsia="zh-CN" w:bidi="ar"/>
        </w:rPr>
        <w:t>上海飞测生物</w:t>
      </w:r>
      <w:r>
        <w:rPr>
          <w:rFonts w:hint="eastAsia" w:ascii="微软雅黑" w:hAnsi="微软雅黑" w:eastAsia="微软雅黑" w:cs="微软雅黑"/>
          <w:b/>
          <w:bCs/>
          <w:color w:val="00B050"/>
          <w:sz w:val="18"/>
          <w:szCs w:val="18"/>
          <w:lang w:val="en-US" w:eastAsia="zh-CN"/>
        </w:rPr>
        <w:t>乳及乳制品中黄曲霉毒素M1</w:t>
      </w:r>
      <w:r>
        <w:rPr>
          <w:rFonts w:hint="eastAsia" w:ascii="微软雅黑" w:hAnsi="微软雅黑" w:eastAsia="微软雅黑" w:cs="微软雅黑"/>
          <w:b/>
          <w:bCs/>
          <w:color w:val="00B050"/>
          <w:kern w:val="0"/>
          <w:sz w:val="18"/>
          <w:szCs w:val="18"/>
          <w:lang w:val="en-US" w:eastAsia="zh-CN" w:bidi="ar"/>
        </w:rPr>
        <w:t>快速定量检测方案--8min准确定量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360" w:firstLineChars="200"/>
        <w:jc w:val="both"/>
        <w:textAlignment w:val="auto"/>
        <w:outlineLvl w:val="9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</w:rPr>
        <w:t>上海飞测生物基于领先的荧光定量FPOCT技术平台，率先推出了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黄曲霉毒素M1</w:t>
      </w:r>
      <w:r>
        <w:rPr>
          <w:rFonts w:hint="eastAsia" w:ascii="微软雅黑" w:hAnsi="微软雅黑" w:eastAsia="微软雅黑"/>
          <w:sz w:val="18"/>
          <w:szCs w:val="18"/>
        </w:rPr>
        <w:t>荧光定量快速检测系统，包含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黄曲霉毒素M1</w:t>
      </w:r>
      <w:r>
        <w:rPr>
          <w:rFonts w:hint="eastAsia" w:ascii="微软雅黑" w:hAnsi="微软雅黑" w:eastAsia="微软雅黑"/>
          <w:sz w:val="18"/>
          <w:szCs w:val="18"/>
        </w:rPr>
        <w:t>检测仪和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黄曲霉毒素M1</w:t>
      </w:r>
      <w:r>
        <w:rPr>
          <w:rFonts w:hint="eastAsia" w:ascii="微软雅黑" w:hAnsi="微软雅黑" w:eastAsia="微软雅黑"/>
          <w:sz w:val="18"/>
          <w:szCs w:val="18"/>
        </w:rPr>
        <w:t>荧光定量快速检测试纸条，可在8min快速准确定量的检测出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乳及乳制品中黄曲霉毒素M1</w:t>
      </w:r>
      <w:r>
        <w:rPr>
          <w:rFonts w:hint="eastAsia" w:ascii="微软雅黑" w:hAnsi="微软雅黑" w:eastAsia="微软雅黑"/>
          <w:sz w:val="18"/>
          <w:szCs w:val="18"/>
        </w:rPr>
        <w:t>的残留含量，样品前处理简单，检测操作简便，结果准确可靠且可现场打印，准确性符合HPLC法的检测结果，适用于各类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乳及乳制品</w:t>
      </w:r>
      <w:r>
        <w:rPr>
          <w:rFonts w:hint="eastAsia" w:ascii="微软雅黑" w:hAnsi="微软雅黑" w:eastAsia="微软雅黑"/>
          <w:sz w:val="18"/>
          <w:szCs w:val="18"/>
        </w:rPr>
        <w:t>加工企业、第三方检测机构及政府监管部门。</w:t>
      </w:r>
    </w:p>
    <w:p>
      <w:pPr>
        <w:pStyle w:val="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b/>
          <w:bCs/>
          <w:color w:val="00B050"/>
          <w:kern w:val="0"/>
          <w:sz w:val="18"/>
          <w:szCs w:val="18"/>
          <w:lang w:val="en-US" w:eastAsia="zh-CN" w:bidi="ar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3638550</wp:posOffset>
            </wp:positionH>
            <wp:positionV relativeFrom="paragraph">
              <wp:posOffset>1391920</wp:posOffset>
            </wp:positionV>
            <wp:extent cx="2380615" cy="1727835"/>
            <wp:effectExtent l="0" t="0" r="635" b="5715"/>
            <wp:wrapSquare wrapText="bothSides"/>
            <wp:docPr id="16" name="图片 15" descr="IMG_0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5" descr="IMG_0019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0615" cy="1727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00B050"/>
          <w:kern w:val="0"/>
          <w:sz w:val="18"/>
          <w:szCs w:val="18"/>
          <w:lang w:val="en-US" w:eastAsia="zh-CN" w:bidi="a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266700</wp:posOffset>
            </wp:positionH>
            <wp:positionV relativeFrom="paragraph">
              <wp:posOffset>55245</wp:posOffset>
            </wp:positionV>
            <wp:extent cx="5268595" cy="1273175"/>
            <wp:effectExtent l="0" t="0" r="8255" b="3175"/>
            <wp:wrapSquare wrapText="bothSides"/>
            <wp:docPr id="5" name="图片 5" descr="原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原理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273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7"/>
        <w:numPr>
          <w:ilvl w:val="0"/>
          <w:numId w:val="0"/>
        </w:numPr>
        <w:spacing w:line="360" w:lineRule="auto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sz w:val="18"/>
          <w:szCs w:val="18"/>
          <w:lang w:val="en-US" w:eastAsia="zh-CN"/>
        </w:rPr>
        <w:t>3.1.黄曲霉毒素M1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荧光定量快速检测系统性能</w:t>
      </w:r>
    </w:p>
    <w:p>
      <w:pPr>
        <w:pStyle w:val="7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检测灵敏度：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0.025</w:t>
      </w:r>
      <w:r>
        <w:rPr>
          <w:rFonts w:hint="eastAsia" w:ascii="微软雅黑" w:hAnsi="微软雅黑" w:eastAsia="微软雅黑"/>
          <w:sz w:val="18"/>
          <w:szCs w:val="18"/>
        </w:rPr>
        <w:t>μg/kg；</w:t>
      </w:r>
    </w:p>
    <w:p>
      <w:pPr>
        <w:pStyle w:val="7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定量线性范围</w:t>
      </w:r>
      <w:r>
        <w:rPr>
          <w:rFonts w:hint="eastAsia" w:ascii="微软雅黑" w:hAnsi="微软雅黑" w:eastAsia="微软雅黑"/>
          <w:sz w:val="18"/>
          <w:szCs w:val="18"/>
          <w:lang w:eastAsia="zh-CN"/>
        </w:rPr>
        <w:t>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0.05</w:t>
      </w:r>
      <w:r>
        <w:rPr>
          <w:rFonts w:hint="eastAsia" w:ascii="微软雅黑" w:hAnsi="微软雅黑" w:eastAsia="微软雅黑"/>
          <w:sz w:val="18"/>
          <w:szCs w:val="18"/>
        </w:rPr>
        <w:t xml:space="preserve">μg/kg - 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1</w:t>
      </w:r>
      <w:r>
        <w:rPr>
          <w:rFonts w:hint="eastAsia" w:ascii="微软雅黑" w:hAnsi="微软雅黑" w:eastAsia="微软雅黑"/>
          <w:sz w:val="18"/>
          <w:szCs w:val="18"/>
        </w:rPr>
        <w:t>μg/kg；</w:t>
      </w:r>
    </w:p>
    <w:p>
      <w:pPr>
        <w:pStyle w:val="7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检测时间：8min；</w:t>
      </w:r>
    </w:p>
    <w:p>
      <w:pPr>
        <w:pStyle w:val="7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准确度：回收率为80%-125%；</w:t>
      </w:r>
    </w:p>
    <w:p>
      <w:pPr>
        <w:pStyle w:val="7"/>
        <w:keepNext w:val="0"/>
        <w:keepLines w:val="0"/>
        <w:pageBreakBefore w:val="0"/>
        <w:widowControl w:val="0"/>
        <w:numPr>
          <w:ilvl w:val="1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right="0" w:rightChars="0" w:hanging="425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特异性：在1000μg/kg浓度水平下与其它真菌毒素无交叉反应；</w:t>
      </w: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ascii="微软雅黑" w:hAnsi="微软雅黑" w:eastAsia="微软雅黑"/>
          <w:b/>
          <w:color w:val="00B050"/>
          <w:sz w:val="18"/>
          <w:szCs w:val="18"/>
        </w:rPr>
      </w:pPr>
      <w:r>
        <w:rPr>
          <w:rFonts w:hint="eastAsia" w:ascii="微软雅黑" w:hAnsi="微软雅黑" w:eastAsia="微软雅黑"/>
          <w:b/>
          <w:color w:val="00B050"/>
          <w:sz w:val="18"/>
          <w:szCs w:val="18"/>
          <w:lang w:val="en-US" w:eastAsia="zh-CN"/>
        </w:rPr>
        <w:t>3.2.</w:t>
      </w:r>
      <w:r>
        <w:rPr>
          <w:rFonts w:hint="eastAsia" w:ascii="微软雅黑" w:hAnsi="微软雅黑" w:eastAsia="微软雅黑"/>
          <w:b/>
          <w:color w:val="00B050"/>
          <w:sz w:val="18"/>
          <w:szCs w:val="18"/>
        </w:rPr>
        <w:t>检测操作过程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稀释；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加样反应（8min）；</w:t>
      </w:r>
    </w:p>
    <w:p>
      <w:pPr>
        <w:pStyle w:val="7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788" w:leftChars="0" w:right="0" w:rightChars="0" w:hanging="363" w:firstLineChars="0"/>
        <w:jc w:val="both"/>
        <w:textAlignment w:val="auto"/>
        <w:outlineLvl w:val="9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>读数，打印检测报告；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4"/>
          <w:szCs w:val="24"/>
        </w:rPr>
      </w:pPr>
      <w:r>
        <w:rPr>
          <w:rFonts w:ascii="微软雅黑" w:hAnsi="微软雅黑" w:eastAsia="微软雅黑"/>
          <w:b/>
          <w:sz w:val="18"/>
          <w:szCs w:val="18"/>
        </w:rPr>
        <w:drawing>
          <wp:inline distT="0" distB="0" distL="0" distR="0">
            <wp:extent cx="4735830" cy="1027430"/>
            <wp:effectExtent l="0" t="0" r="7620" b="1270"/>
            <wp:docPr id="14" name="图片 13" descr="检测过程示意图201709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3" descr="检测过程示意图20170911.png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4331" cy="102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numPr>
          <w:ilvl w:val="0"/>
          <w:numId w:val="0"/>
        </w:numPr>
        <w:spacing w:line="360" w:lineRule="auto"/>
        <w:ind w:leftChars="0"/>
        <w:rPr>
          <w:rFonts w:hint="eastAsia" w:ascii="微软雅黑" w:hAnsi="微软雅黑" w:eastAsia="微软雅黑"/>
          <w:b/>
          <w:color w:val="00B050"/>
          <w:sz w:val="18"/>
          <w:szCs w:val="18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eastAsia" w:ascii="微软雅黑" w:hAnsi="微软雅黑" w:eastAsia="微软雅黑" w:cs="微软雅黑"/>
          <w:b/>
          <w:bCs/>
          <w:color w:val="00B05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kern w:val="2"/>
          <w:sz w:val="18"/>
          <w:szCs w:val="18"/>
          <w:lang w:val="en-US" w:eastAsia="zh-CN" w:bidi="ar-SA"/>
        </w:rPr>
        <w:t>3.3.</w:t>
      </w:r>
      <w:r>
        <w:rPr>
          <w:rFonts w:hint="default" w:ascii="微软雅黑" w:hAnsi="微软雅黑" w:eastAsia="微软雅黑" w:cs="微软雅黑"/>
          <w:b/>
          <w:bCs/>
          <w:color w:val="00B050"/>
          <w:kern w:val="2"/>
          <w:sz w:val="18"/>
          <w:szCs w:val="18"/>
          <w:lang w:val="en-US" w:eastAsia="zh-CN" w:bidi="ar-SA"/>
        </w:rPr>
        <w:t>结果判读和输出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采用便携式黄曲霉毒素M1检测仪进行读数，使得检测结果更加准确、客观，避免人为的误判。</w:t>
      </w:r>
    </w:p>
    <w:p>
      <w:pPr>
        <w:keepNext w:val="0"/>
        <w:keepLines w:val="0"/>
        <w:widowControl/>
        <w:suppressLineNumbers w:val="0"/>
        <w:shd w:val="clear" w:fill="FFFFFF"/>
        <w:spacing w:after="75" w:afterAutospacing="0"/>
        <w:ind w:left="0" w:firstLine="0"/>
        <w:jc w:val="center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drawing>
          <wp:inline distT="0" distB="0" distL="114300" distR="114300">
            <wp:extent cx="2238375" cy="1704340"/>
            <wp:effectExtent l="0" t="0" r="9525" b="10160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38375" cy="1704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  <w:r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  <w:t>     检测结果将呈现于荧光读数仪液晶显示屏上，同时可按打印键打印获得纸质的检测报告，另外，开通仪器的WIFI数据上传功能后，检测相关数据信息将自动上传至“食品安全溯源管理云平台”，便于溯源及质量管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default" w:ascii="微软雅黑" w:hAnsi="微软雅黑" w:eastAsia="微软雅黑" w:cs="微软雅黑"/>
          <w:b w:val="0"/>
          <w:i w:val="0"/>
          <w:caps w:val="0"/>
          <w:color w:val="auto"/>
          <w:spacing w:val="0"/>
          <w:kern w:val="0"/>
          <w:sz w:val="18"/>
          <w:szCs w:val="18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ind w:leftChars="0"/>
        <w:jc w:val="left"/>
        <w:rPr>
          <w:rFonts w:hint="default" w:ascii="微软雅黑" w:hAnsi="微软雅黑" w:eastAsia="微软雅黑" w:cs="微软雅黑"/>
          <w:b/>
          <w:bCs/>
          <w:color w:val="00B050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00B050"/>
          <w:kern w:val="2"/>
          <w:sz w:val="18"/>
          <w:szCs w:val="18"/>
          <w:lang w:val="en-US" w:eastAsia="zh-CN" w:bidi="ar-SA"/>
        </w:rPr>
        <w:t>3.4.</w:t>
      </w:r>
      <w:r>
        <w:rPr>
          <w:rFonts w:hint="default" w:ascii="微软雅黑" w:hAnsi="微软雅黑" w:eastAsia="微软雅黑" w:cs="微软雅黑"/>
          <w:b/>
          <w:bCs/>
          <w:color w:val="00B050"/>
          <w:kern w:val="2"/>
          <w:sz w:val="18"/>
          <w:szCs w:val="18"/>
          <w:lang w:val="en-US" w:eastAsia="zh-CN" w:bidi="ar-SA"/>
        </w:rPr>
        <w:t>上海飞测生物真菌毒素系列荧光定量检测试纸条产品特点</w:t>
      </w:r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444444"/>
          <w:spacing w:val="0"/>
          <w:sz w:val="24"/>
          <w:szCs w:val="24"/>
        </w:rPr>
        <w:drawing>
          <wp:inline distT="0" distB="0" distL="114300" distR="114300">
            <wp:extent cx="5269865" cy="2520315"/>
            <wp:effectExtent l="0" t="0" r="6985" b="13335"/>
            <wp:docPr id="1" name="图片 1" descr="产品特点（新-11.21）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产品特点（新-11.21）_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52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FZS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-B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Outlook">
    <w:panose1 w:val="05010100010000000000"/>
    <w:charset w:val="00"/>
    <w:family w:val="auto"/>
    <w:pitch w:val="default"/>
    <w:sig w:usb0="00000000" w:usb1="00000000" w:usb2="00000000" w:usb3="00000000" w:csb0="8000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&amp;quot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default"/>
    <w:sig w:usb0="E0002EFF" w:usb1="C0007843" w:usb2="00000009" w:usb3="00000000" w:csb0="400001FF" w:csb1="FFFF0000"/>
  </w:font>
  <w:font w:name="Calibri">
    <w:panose1 w:val="020F0502020204030204"/>
    <w:charset w:val="CC"/>
    <w:family w:val="swiss"/>
    <w:pitch w:val="default"/>
    <w:sig w:usb0="E0002AFF" w:usb1="C000247B" w:usb2="00000009" w:usb3="00000000" w:csb0="200001F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KUIEEN+FZS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SWAEIN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AGLIAW+FZXB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NWALMP+TimesNewRomanPS-BoldMT">
    <w:altName w:val="Segoe Print"/>
    <w:panose1 w:val="02020803070505020304"/>
    <w:charset w:val="01"/>
    <w:family w:val="roman"/>
    <w:pitch w:val="default"/>
    <w:sig w:usb0="00000000" w:usb1="00000000" w:usb2="01010101" w:usb3="01010101" w:csb0="01010101" w:csb1="01010101"/>
  </w:font>
  <w:font w:name="RIKTUF+KaiTi_GB2312">
    <w:altName w:val="Segoe Print"/>
    <w:panose1 w:val="02010609030101010101"/>
    <w:charset w:val="01"/>
    <w:family w:val="modern"/>
    <w:pitch w:val="default"/>
    <w:sig w:usb0="00000000" w:usb1="00000000" w:usb2="01010101" w:usb3="01010101" w:csb0="01010101" w:csb1="01010101"/>
  </w:font>
  <w:font w:name="CDBSHC+TimesNewRomanPS-ItalicMT">
    <w:altName w:val="PMingLiU-ExtB"/>
    <w:panose1 w:val="02020503050405090304"/>
    <w:charset w:val="01"/>
    <w:family w:val="roman"/>
    <w:pitch w:val="default"/>
    <w:sig w:usb0="00000000" w:usb1="00000000" w:usb2="01010101" w:usb3="01010101" w:csb0="01010101" w:csb1="01010101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KEIIPK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FFGVHQ+FZS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BSCAF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GHNDSW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CTODPB+TimesNewRomanPS-BoldMT">
    <w:altName w:val="Segoe Print"/>
    <w:panose1 w:val="02020803070505020304"/>
    <w:charset w:val="01"/>
    <w:family w:val="roman"/>
    <w:pitch w:val="default"/>
    <w:sig w:usb0="00000000" w:usb1="00000000" w:usb2="01010101" w:usb3="01010101" w:csb0="01010101" w:csb1="01010101"/>
  </w:font>
  <w:font w:name="BLREJG+TimesNewRomanPS-ItalicMT">
    <w:altName w:val="PMingLiU-ExtB"/>
    <w:panose1 w:val="02020503050405090304"/>
    <w:charset w:val="01"/>
    <w:family w:val="roman"/>
    <w:pitch w:val="default"/>
    <w:sig w:usb0="00000000" w:usb1="00000000" w:usb2="01010101" w:usb3="01010101" w:csb0="01010101" w:csb1="01010101"/>
  </w:font>
  <w:font w:name="FVPJJL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HKSVLS+FZS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LBIHWD+TimesNewRomanPS-ItalicMT">
    <w:altName w:val="PMingLiU-ExtB"/>
    <w:panose1 w:val="02020503050405090304"/>
    <w:charset w:val="01"/>
    <w:family w:val="roman"/>
    <w:pitch w:val="default"/>
    <w:sig w:usb0="00000000" w:usb1="00000000" w:usb2="01010101" w:usb3="01010101" w:csb0="01010101" w:csb1="01010101"/>
  </w:font>
  <w:font w:name="FJWALU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LVPEHB+TimesNewRomanPS-BoldMT">
    <w:altName w:val="Segoe Print"/>
    <w:panose1 w:val="02020803070505020304"/>
    <w:charset w:val="01"/>
    <w:family w:val="roman"/>
    <w:pitch w:val="default"/>
    <w:sig w:usb0="00000000" w:usb1="00000000" w:usb2="01010101" w:usb3="01010101" w:csb0="01010101" w:csb1="01010101"/>
  </w:font>
  <w:font w:name="VRUPOS+FZSSJW--GB1-0">
    <w:altName w:val="Segoe Print"/>
    <w:panose1 w:val="020B0609070205080204"/>
    <w:charset w:val="01"/>
    <w:family w:val="modern"/>
    <w:pitch w:val="default"/>
    <w:sig w:usb0="00000000" w:usb1="00000000" w:usb2="01010101" w:usb3="01010101" w:csb0="01010101" w:csb1="01010101"/>
  </w:font>
  <w:font w:name="DDGGDI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NRMPJJ+TimesNewRomanPSMT">
    <w:altName w:val="Segoe Print"/>
    <w:panose1 w:val="02020603050405020304"/>
    <w:charset w:val="01"/>
    <w:family w:val="roman"/>
    <w:pitch w:val="default"/>
    <w:sig w:usb0="00000000" w:usb1="00000000" w:usb2="01010101" w:usb3="01010101" w:csb0="01010101" w:csb1="01010101"/>
  </w:font>
  <w:font w:name="SSSCQK+TimesNewRomanPS-BoldMT">
    <w:altName w:val="Segoe Print"/>
    <w:panose1 w:val="02020803070505020304"/>
    <w:charset w:val="01"/>
    <w:family w:val="roman"/>
    <w:pitch w:val="default"/>
    <w:sig w:usb0="00000000" w:usb1="00000000" w:usb2="01010101" w:usb3="01010101" w:csb0="01010101" w:csb1="01010101"/>
  </w:font>
  <w:font w:name="EFPNTR+TimesNewRomanPS-ItalicMT">
    <w:altName w:val="PMingLiU-ExtB"/>
    <w:panose1 w:val="02020503050405090304"/>
    <w:charset w:val="01"/>
    <w:family w:val="roman"/>
    <w:pitch w:val="default"/>
    <w:sig w:usb0="00000000" w:usb1="00000000" w:usb2="01010101" w:usb3="01010101" w:csb0="01010101" w:csb1="01010101"/>
  </w:font>
  <w:font w:name="IVREUM+SymbolMT">
    <w:altName w:val="Segoe Print"/>
    <w:panose1 w:val="05050102010706020507"/>
    <w:charset w:val="01"/>
    <w:family w:val="auto"/>
    <w:pitch w:val="default"/>
    <w:sig w:usb0="00000000" w:usb1="00000000" w:usb2="01010101" w:usb3="01010101" w:csb0="01010101" w:csb1="01010101"/>
  </w:font>
  <w:font w:name="Segoe Print">
    <w:panose1 w:val="02000600000000000000"/>
    <w:charset w:val="01"/>
    <w:family w:val="roman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346151"/>
    <w:multiLevelType w:val="multilevel"/>
    <w:tmpl w:val="43346151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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5A12959D"/>
    <w:multiLevelType w:val="singleLevel"/>
    <w:tmpl w:val="5A12959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2">
    <w:nsid w:val="72D231DB"/>
    <w:multiLevelType w:val="multilevel"/>
    <w:tmpl w:val="72D231DB"/>
    <w:lvl w:ilvl="0" w:tentative="0">
      <w:start w:val="1"/>
      <w:numFmt w:val="decimal"/>
      <w:lvlText w:val="%1、"/>
      <w:lvlJc w:val="left"/>
      <w:pPr>
        <w:ind w:left="786" w:hanging="360"/>
      </w:pPr>
      <w:rPr>
        <w:rFonts w:hint="default"/>
        <w:b w:val="0"/>
        <w:color w:val="auto"/>
      </w:rPr>
    </w:lvl>
    <w:lvl w:ilvl="1" w:tentative="0">
      <w:start w:val="1"/>
      <w:numFmt w:val="lowerLetter"/>
      <w:lvlText w:val="%2)"/>
      <w:lvlJc w:val="left"/>
      <w:pPr>
        <w:ind w:left="1266" w:hanging="420"/>
      </w:pPr>
    </w:lvl>
    <w:lvl w:ilvl="2" w:tentative="0">
      <w:start w:val="1"/>
      <w:numFmt w:val="lowerRoman"/>
      <w:lvlText w:val="%3."/>
      <w:lvlJc w:val="right"/>
      <w:pPr>
        <w:ind w:left="1686" w:hanging="420"/>
      </w:pPr>
    </w:lvl>
    <w:lvl w:ilvl="3" w:tentative="0">
      <w:start w:val="1"/>
      <w:numFmt w:val="decimal"/>
      <w:lvlText w:val="%4."/>
      <w:lvlJc w:val="left"/>
      <w:pPr>
        <w:ind w:left="2106" w:hanging="420"/>
      </w:pPr>
    </w:lvl>
    <w:lvl w:ilvl="4" w:tentative="0">
      <w:start w:val="1"/>
      <w:numFmt w:val="lowerLetter"/>
      <w:lvlText w:val="%5)"/>
      <w:lvlJc w:val="left"/>
      <w:pPr>
        <w:ind w:left="2526" w:hanging="420"/>
      </w:pPr>
    </w:lvl>
    <w:lvl w:ilvl="5" w:tentative="0">
      <w:start w:val="1"/>
      <w:numFmt w:val="lowerRoman"/>
      <w:lvlText w:val="%6."/>
      <w:lvlJc w:val="right"/>
      <w:pPr>
        <w:ind w:left="2946" w:hanging="420"/>
      </w:pPr>
    </w:lvl>
    <w:lvl w:ilvl="6" w:tentative="0">
      <w:start w:val="1"/>
      <w:numFmt w:val="decimal"/>
      <w:lvlText w:val="%7."/>
      <w:lvlJc w:val="left"/>
      <w:pPr>
        <w:ind w:left="3366" w:hanging="420"/>
      </w:pPr>
    </w:lvl>
    <w:lvl w:ilvl="7" w:tentative="0">
      <w:start w:val="1"/>
      <w:numFmt w:val="lowerLetter"/>
      <w:lvlText w:val="%8)"/>
      <w:lvlJc w:val="left"/>
      <w:pPr>
        <w:ind w:left="3786" w:hanging="420"/>
      </w:pPr>
    </w:lvl>
    <w:lvl w:ilvl="8" w:tentative="0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B2F59"/>
    <w:rsid w:val="0B0F0EE1"/>
    <w:rsid w:val="0B47646E"/>
    <w:rsid w:val="0B654AB7"/>
    <w:rsid w:val="0CB40AC9"/>
    <w:rsid w:val="10D76C6D"/>
    <w:rsid w:val="164071AC"/>
    <w:rsid w:val="1C392817"/>
    <w:rsid w:val="1D4C3547"/>
    <w:rsid w:val="225470ED"/>
    <w:rsid w:val="241D0F99"/>
    <w:rsid w:val="28E71521"/>
    <w:rsid w:val="29223199"/>
    <w:rsid w:val="29AE6A18"/>
    <w:rsid w:val="2B233AEE"/>
    <w:rsid w:val="2B8366D9"/>
    <w:rsid w:val="2D1C4FE6"/>
    <w:rsid w:val="2E2359B8"/>
    <w:rsid w:val="2F0051CA"/>
    <w:rsid w:val="2F7044D8"/>
    <w:rsid w:val="304838D6"/>
    <w:rsid w:val="31EE49F2"/>
    <w:rsid w:val="3A4A550F"/>
    <w:rsid w:val="3B4E316E"/>
    <w:rsid w:val="3DA1001F"/>
    <w:rsid w:val="3F0E3439"/>
    <w:rsid w:val="40DD6A95"/>
    <w:rsid w:val="443D6F7C"/>
    <w:rsid w:val="46E66B8A"/>
    <w:rsid w:val="46E7000D"/>
    <w:rsid w:val="474544D6"/>
    <w:rsid w:val="49AE6533"/>
    <w:rsid w:val="4A6B24C2"/>
    <w:rsid w:val="4A857F5F"/>
    <w:rsid w:val="4F281D01"/>
    <w:rsid w:val="50FC4022"/>
    <w:rsid w:val="536B149C"/>
    <w:rsid w:val="559849FD"/>
    <w:rsid w:val="58733D81"/>
    <w:rsid w:val="59E558C8"/>
    <w:rsid w:val="601232DA"/>
    <w:rsid w:val="607E0A52"/>
    <w:rsid w:val="614C4192"/>
    <w:rsid w:val="6306725F"/>
    <w:rsid w:val="643E07A1"/>
    <w:rsid w:val="66873065"/>
    <w:rsid w:val="66F93590"/>
    <w:rsid w:val="67812FE0"/>
    <w:rsid w:val="67B640C4"/>
    <w:rsid w:val="691646DA"/>
    <w:rsid w:val="69640319"/>
    <w:rsid w:val="6BA1207E"/>
    <w:rsid w:val="6BBD269B"/>
    <w:rsid w:val="6C4D3B97"/>
    <w:rsid w:val="6C7846F0"/>
    <w:rsid w:val="73EE2C57"/>
    <w:rsid w:val="7744702E"/>
    <w:rsid w:val="7F9C3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table" w:customStyle="1" w:styleId="8">
    <w:name w:val="浅色底纹1"/>
    <w:basedOn w:val="5"/>
    <w:qFormat/>
    <w:uiPriority w:val="60"/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1202</Words>
  <Characters>1406</Characters>
  <Lines>0</Lines>
  <Paragraphs>0</Paragraphs>
  <ScaleCrop>false</ScaleCrop>
  <LinksUpToDate>false</LinksUpToDate>
  <CharactersWithSpaces>1487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microdetection</dc:creator>
  <cp:lastModifiedBy>S家</cp:lastModifiedBy>
  <dcterms:modified xsi:type="dcterms:W3CDTF">2017-12-04T02:31:40Z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